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C3D" w:rsidRPr="006B5C3D" w:rsidRDefault="006B5C3D" w:rsidP="006B5C3D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B5C3D">
        <w:rPr>
          <w:rFonts w:ascii="Times New Roman" w:hAnsi="Times New Roman" w:cs="Times New Roman"/>
          <w:bCs/>
          <w:color w:val="000000"/>
          <w:sz w:val="28"/>
          <w:szCs w:val="28"/>
        </w:rPr>
        <w:t>Приложение 3</w:t>
      </w:r>
    </w:p>
    <w:p w:rsidR="006B5C3D" w:rsidRPr="006B5C3D" w:rsidRDefault="006B5C3D" w:rsidP="006B5C3D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B5C3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 Решению Собрания депутатов </w:t>
      </w:r>
    </w:p>
    <w:p w:rsidR="006B5C3D" w:rsidRPr="006B5C3D" w:rsidRDefault="006B5C3D" w:rsidP="006B5C3D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B5C3D">
        <w:rPr>
          <w:rFonts w:ascii="Times New Roman" w:hAnsi="Times New Roman" w:cs="Times New Roman"/>
          <w:bCs/>
          <w:color w:val="000000"/>
          <w:sz w:val="28"/>
          <w:szCs w:val="28"/>
        </w:rPr>
        <w:t>Мясниковского района</w:t>
      </w:r>
    </w:p>
    <w:p w:rsidR="006B5C3D" w:rsidRPr="006B5C3D" w:rsidRDefault="006B5C3D" w:rsidP="006B5C3D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B5C3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28.07.2022 № 52</w:t>
      </w:r>
    </w:p>
    <w:p w:rsidR="006B5C3D" w:rsidRPr="006B5C3D" w:rsidRDefault="006B5C3D" w:rsidP="006B5C3D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B5C3D" w:rsidRPr="006B5C3D" w:rsidRDefault="006B5C3D" w:rsidP="006B5C3D">
      <w:pPr>
        <w:keepNext/>
        <w:keepLine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 4</w:t>
      </w:r>
    </w:p>
    <w:p w:rsidR="006B5C3D" w:rsidRPr="006B5C3D" w:rsidRDefault="006B5C3D" w:rsidP="006B5C3D">
      <w:pPr>
        <w:keepNext/>
        <w:keepLine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B5C3D">
        <w:rPr>
          <w:rFonts w:ascii="Times New Roman" w:hAnsi="Times New Roman" w:cs="Times New Roman"/>
          <w:sz w:val="28"/>
          <w:szCs w:val="28"/>
        </w:rPr>
        <w:t xml:space="preserve">к Решению Собрания депутатов </w:t>
      </w:r>
    </w:p>
    <w:p w:rsidR="006B5C3D" w:rsidRPr="006B5C3D" w:rsidRDefault="006B5C3D" w:rsidP="006B5C3D">
      <w:pPr>
        <w:keepNext/>
        <w:keepLine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B5C3D">
        <w:rPr>
          <w:rFonts w:ascii="Times New Roman" w:hAnsi="Times New Roman" w:cs="Times New Roman"/>
          <w:sz w:val="28"/>
          <w:szCs w:val="28"/>
        </w:rPr>
        <w:t>Мясниковского района</w:t>
      </w:r>
    </w:p>
    <w:p w:rsidR="006B5C3D" w:rsidRPr="006B5C3D" w:rsidRDefault="006B5C3D" w:rsidP="006B5C3D">
      <w:pPr>
        <w:keepNext/>
        <w:keepLine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B5C3D">
        <w:rPr>
          <w:rFonts w:ascii="Times New Roman" w:hAnsi="Times New Roman" w:cs="Times New Roman"/>
          <w:sz w:val="28"/>
          <w:szCs w:val="28"/>
        </w:rPr>
        <w:t xml:space="preserve">«О бюджете Мясниковского района </w:t>
      </w:r>
    </w:p>
    <w:p w:rsidR="006B5C3D" w:rsidRPr="006B5C3D" w:rsidRDefault="006B5C3D" w:rsidP="006B5C3D">
      <w:pPr>
        <w:keepNext/>
        <w:keepLine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B5C3D">
        <w:rPr>
          <w:rFonts w:ascii="Times New Roman" w:hAnsi="Times New Roman" w:cs="Times New Roman"/>
          <w:sz w:val="28"/>
          <w:szCs w:val="28"/>
        </w:rPr>
        <w:t>на 2022 год и на плановый период 2023 и 2024 годов»</w:t>
      </w:r>
    </w:p>
    <w:p w:rsidR="006B5C3D" w:rsidRPr="006B5C3D" w:rsidRDefault="006B5C3D" w:rsidP="006B5C3D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B5C3D">
        <w:rPr>
          <w:rFonts w:ascii="Times New Roman" w:hAnsi="Times New Roman" w:cs="Times New Roman"/>
          <w:sz w:val="28"/>
          <w:szCs w:val="28"/>
        </w:rPr>
        <w:t>от 28.12.2021 г. № 25</w:t>
      </w:r>
    </w:p>
    <w:p w:rsidR="001F30B9" w:rsidRPr="006B5C3D" w:rsidRDefault="001F30B9" w:rsidP="006B5C3D">
      <w:pPr>
        <w:spacing w:after="0" w:line="240" w:lineRule="auto"/>
        <w:rPr>
          <w:rFonts w:ascii="Times New Roman" w:hAnsi="Times New Roman" w:cs="Times New Roman"/>
        </w:rPr>
      </w:pPr>
    </w:p>
    <w:p w:rsidR="006B5C3D" w:rsidRPr="006B5C3D" w:rsidRDefault="006B5C3D" w:rsidP="006B5C3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B5C3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Мясниковского района и непрограммным направлениям деятельности), группам и подгруппам  </w:t>
      </w:r>
      <w:proofErr w:type="gramStart"/>
      <w:r w:rsidRPr="006B5C3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видов расходов классификации расходов бюджетов</w:t>
      </w:r>
      <w:proofErr w:type="gramEnd"/>
      <w:r w:rsidRPr="006B5C3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на 2022 год и на плановый период 2023 и 2024 годов</w:t>
      </w:r>
    </w:p>
    <w:p w:rsidR="006B5C3D" w:rsidRPr="006B5C3D" w:rsidRDefault="006B5C3D" w:rsidP="006B5C3D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5735" w:type="dxa"/>
        <w:tblInd w:w="-34" w:type="dxa"/>
        <w:tblLayout w:type="fixed"/>
        <w:tblLook w:val="04A0"/>
      </w:tblPr>
      <w:tblGrid>
        <w:gridCol w:w="6625"/>
        <w:gridCol w:w="559"/>
        <w:gridCol w:w="668"/>
        <w:gridCol w:w="1787"/>
        <w:gridCol w:w="709"/>
        <w:gridCol w:w="1646"/>
        <w:gridCol w:w="1756"/>
        <w:gridCol w:w="1985"/>
      </w:tblGrid>
      <w:tr w:rsidR="006B5C3D" w:rsidRPr="006B5C3D" w:rsidTr="006B5C3D">
        <w:trPr>
          <w:trHeight w:val="276"/>
        </w:trPr>
        <w:tc>
          <w:tcPr>
            <w:tcW w:w="6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ind w:left="317" w:hanging="31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2022 .г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2023 г.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2024 г.</w:t>
            </w:r>
          </w:p>
        </w:tc>
      </w:tr>
      <w:tr w:rsidR="006B5C3D" w:rsidRPr="006B5C3D" w:rsidTr="006B5C3D">
        <w:trPr>
          <w:trHeight w:val="276"/>
        </w:trPr>
        <w:tc>
          <w:tcPr>
            <w:tcW w:w="6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124 890,4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91 687,5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105 075,5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69 198,4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46 954,2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48 426,2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по оплате труда работников органов местного самоуправления Мясниковского района в рамках подпрограммы «Обеспечение реализации муниципальной программы Мясниковского района «Муниципальная политика» муниципальной программы Мясниковского района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18.3.00.00110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62 369,1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42 047,2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43 530,5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«Муниципальная политика» муниципальной программы Мясниковского района «Муниципальная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18.3.00.00190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5 474,3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3 546,2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3 482,3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обеспечение функций органов местного самоуправления Мясниковского района в рамках подпрограммы «Обеспечение реализации </w:t>
            </w: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муниципальной программы Мясниковского района «Муниципальная политика» муниципальной программы Мясниковского района «Муниципальная политика" (Уплата налогов, сборов и иных платежей)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18.3.00.00190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Субвенция на осуществление полномочий по созданию и обеспечению деятельности административных комиссий по иным  непрограммным мероприятиям в рамках обеспечения деятельности 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89.9.00.72360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632,7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658,1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684,4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осуществление полномочий по созданию и обеспечению деятельности административных комиссий по иным  непрограммным мероприятиям в рамках обеспечения деятельности 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89.9.00.72360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24,3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24,3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24,3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осуществление полномочий по созданию и обеспечению деятельности комиссий по делам несовершеннолетних  и защите их прав по иным непрограммным мероприятиям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89.9.00.72370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632,7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658,1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684,4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осуществление полномочий по созданию и обеспечению деятельности комиссий по делам несовершеннолетних  и защите их прав по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89.9.00.72370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осуществление полномочий по определению в соответствии с частью 1 статьи 11.2 Областного закона от 25  октября 2002 года № 273 - ЗС "Об административных  правонарушениях" перечня должностных лиц</w:t>
            </w:r>
            <w:proofErr w:type="gram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уполномоченных  составлять протоколы об административных правонарушениях, по 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89.9.00.72390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Судебная система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130,5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6,8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осуществление полномочий по составлению (изменению) списков кандидатов в присяжные заседатели  федеральных судов общей юрисдикции в Российской Федерации по  иным непрограммным мероприятиям в рамках обеспечения 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89.9.00.51200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130,5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6,8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11 145,3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7 738,5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8 039,7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выплаты по оплате труда работников органов местного </w:t>
            </w: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самоуправления Мясниковского района в рамках подпрограммы  "Нормативно-методическое обеспечение и организация бюджетного  процесса" муниципальной программы Мясниковского района  "Управление муниципальными финансами и создание условий для  эффективного управления муниципальными финансами сельских  поселений" (Расходы на выплаты персоналу государственных (муниципальных) органов)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19.2.00.00110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10 512,8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7 525,6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7 826,6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обеспечение функций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19.2.00.00190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614,0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212,9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213,1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 (Уплата налогов, сборов и иных платежей)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19.2.00.00190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Мероприятия по диспансеризации муниципальных служащих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19.2.00.21010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4 198,1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Резервный фонд Администрации Мясниковского района на финансовое обеспечение непредвиденных расходов в рамках  </w:t>
            </w:r>
            <w:proofErr w:type="spell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непрограммных</w:t>
            </w:r>
            <w:proofErr w:type="spellEnd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расходов органов местного самоуправления  Мясниковского района (Резервные средства)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99.1.00.90130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4 198,1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40 218,1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36 987,1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48 602,8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направления расходов в рамках подпрограммы "Социальная поддержка отдельных категорий граждан"  муниципальной программы Мясниковского района "Социальная  поддержка граждан" (Уплата налогов, сборов и иных платежей)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Иные межбюджетные трансферты бюджетам поселений на выполнение части полномочий по предоставлению муниципальных услуг в сфере градостроительства в рамках подпрограммы "Развитие территорий для </w:t>
            </w: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жилищного строительства в Мясниковском районе" муниципальной программы Мясниковского района "Территориальное планирование и обеспечение доступным и комфортным жильем населения Мясниковского района" (Иные межбюджетные трансферты)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06.2.00.85520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38,6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38,6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На изготовление баннеров, информационных листовок, буклетов, раздаточного материала по вопросам противодействия экстремизму и терроризму в рамках подпрограммы "Профилактика экстремизма и терроризма в Мясниковском районе" муниципальной программы Мясниковского района "Обеспечение общественного порядка и профилактика правонарушений"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08.2.00.22980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договорами, заключенными в соответствии с Областным законом от 29 сентября 1999 года № 47-ЗС «О казачьих дружинах в Ростовской области», в рамках подпрограммы «Поддержка казачества в Мясниковском районе" муниципальной программы Мясниковского района "Обеспечение общественного порядка и профилактика правонарушений" (Субсидии некоммерческим организациям</w:t>
            </w:r>
            <w:proofErr w:type="gramEnd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gram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 исключением государственных (муниципальных) учреждений))</w:t>
            </w:r>
            <w:proofErr w:type="gramEnd"/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08.4.00.71040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2 926,6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2 926,6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2 926,6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создание и развитие информационной и телекоммуникационной инфраструктуры, защиту информации в  рамках подпрограммы "Развитие информационных технологий"  муниципальной программы Мясниковского района 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14.1.00.22260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1 229,2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165,6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аттестацию объектов информатизации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14.1.00.23460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проведение мероприятий по организации секретного делопроизводства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14.1.00.23520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Мясниковского района в рамках  подпрограммы "Оптимизация и повышение качества предоставления  муниципальных услуг в Мясниковском районе, в том числе на базе  многофункциональных центров предоставления государственных и  </w:t>
            </w: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муниципальных услуг" муниципальной программы Мясниковского  района "Информационное общество" (Субсидии автономным учреждениям)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14.2.00.00590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26 643,3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16 410,4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16 410,3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по контролю соблюдения требований законодательства к защите информации при ее обработке в информационной системе МАУ МФЦ Мясниковского района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  <w:proofErr w:type="gramEnd"/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14.2.00.23280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реализацию принципа экстерриториальности при предоставлении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14.2.00.S3600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63,1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65,4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67,8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14.2.00.S4020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153,1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159,4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166,0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информационной поддержки политики энергосбережения в рамках подпрограммы "Обеспечение реализации муниципальной программы Мясниковского района "Энергоэффективность и развитие энергетики" муниципальной программы Мясниковского района "Энергоэффективность и развитие промышленности и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17.2.00.23100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Мясниковском районе, дополнительное образование лиц, занятых в системе местного самоуправления" муниципальной программы Мясниковского района " 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18.1.00.22630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казенных учреждений в рамках подпрограммы "Обеспечение реализации муниципальной программы Мясниковского района "Муниципальная политика" муниципальной программы Мясниковского района "Муниципальная политика" (Расходы на выплаты персоналу казенных учреждений)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18.3.00.00590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2 780,5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3 906,8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4 063,0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казенных учреждений в рамках подпрограммы "Обеспечение реализации муниципальной программы Мясниковского района "Муниципальная политика" муниципальной программы Мясниковского района "Муниципальная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18.3.00.00590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242,4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39,0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изготовление сувенирной и подарочной продукции с воспроизведением символики Мясниковского района в рамках подпрограммы "Обеспечение реализации муниципальной программы Мясниковского района "Муниципальная политика" муниципальной программы Мясниковского района "Муниципальная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18.3.00.22750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за услуги по формированию муниципальных информационных ресурсов о социально-экономическом положении Мясниковского района в рамках подпрограммы "Обеспечение реализации муниципальной программы Мясниковского района "Муниципальная политика" муниципальной программы Мясниковского района "Муниципальная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18.3.00.22990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информационное обеспечение в целях предупреждения дорожно-транспортного травматизма в рамках подпрограммы "Совершенствование системы мер по предупреждению дорожно-транспортного травматизма" муниципальной программы Мясниковского района "Формирование законопослушного поведения участников дорожного движения"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20.2.00.23270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направления расходов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89.1.00.99990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направления расходов в рамках обеспечения деятельности Администрации Мясниковского района (Премии и гранты)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89.1.00.99990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направления расходов в рамках обеспечения деятельности Администрации Мясниковского района (Исполнение судебных актов)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89.1.00.99990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802,6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Реализация направления расходов в рамках обеспечения деятельности Администрации Мясниковского района (Уплата налогов, сборов и иных </w:t>
            </w: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платежей)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89.1.00.99990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1 144,0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Расходы на государственную регистрацию актов гражданского состояния в рамках </w:t>
            </w:r>
            <w:proofErr w:type="spell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непрограммных</w:t>
            </w:r>
            <w:proofErr w:type="spellEnd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расходов органов местного 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99.9.00.59310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1 292,6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1 333,6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1 387,5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государственную регистрацию актов гражданского состояния в рамках </w:t>
            </w:r>
            <w:proofErr w:type="spell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непрограммных</w:t>
            </w:r>
            <w:proofErr w:type="spellEnd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расходов органов местного 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99.9.00.59310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государственную регистрацию актов гражданского состояния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99.9.00.72290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487,0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содержанию архивных учреждений (за исключением коммунальных расходов) в части  расходов на хранение, комплектование, учет и использование  архивных документов, относящихся к государственной  собственности по иным непрограммным мероприятиям в рамках  непрограммного направления "Реализация функций иных органов  местного самоуправления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99.9.00.72350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140,7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140,7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140,7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содержанию архивных учреждений (за исключением коммунальных расходов) в части  расходов на хранение, комплектование, учет и использование  архивных документов, относящихся к государственной  собственности по иным непрограммным мероприятиям в рамках  непрограммного направления "Реализация функций иных органов  местного самоуправления Мясниковского района"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99.9.00.72350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11,5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11,5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Условно утвержденные расходы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(Специальные расходы)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99.9.00.90110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11 500,5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22 891,3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Исполнение судебных актов по искам к Мясниковскому району о возмещении вреда, причиненного незаконными действиями  (бездействием) органов местного самоуправления Мясниковского  района, либо их должностных лиц, по иным непрограммным  мероприятиям в рамках непрограммного направления деятельности  "Реализация функций иных органов местного самоуправления  Мясниковского района" (Исполнение судебных актов)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99.9.00.90120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24,5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Реализация направления расходов по иным непрограммным </w:t>
            </w: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мероприятиям в рамках непрограммного направления деятельности  "Реализация функций иных органов местного самоуправления 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99.9.00.99990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279,2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285,0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290,9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8 609,3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5 111,6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5 461,3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8 609,3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5 111,6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5 461,3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казенных учреждений в рамках подпрограммы "Пожарная безопасность"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09.1.00.00590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казенных учреждений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(Расходы на выплаты персоналу казенных учреждений)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09.2.00.00590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5 661,2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5 098,6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5 448,3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казенных учреждений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(Расходы на выплаты персоналу государственных (муниципальных) органов)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09.2.00.00590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казенных учреждений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09.2.00.00590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1 265,9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казенных учреждений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(Уплата налогов, сборов и иных платежей)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09.2.00.00590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обеспечение деятельности (оказание услуг) муниципальных </w:t>
            </w: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казенных учреждений в рамках подпрограммы "Обеспечение безопасности на воде"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03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09.3.00.00590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Расходы на обеспечение деятельности (оказание услуг) муниципальных казенных учреждений в рамках подпрограммы "Создание системы обеспечения вызова экстренных служб по </w:t>
            </w:r>
            <w:proofErr w:type="spell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единному</w:t>
            </w:r>
            <w:proofErr w:type="spellEnd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09.4.00.00590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468,9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казенных учреждений в рамках подпрограммы "Создание и развитие аппаратно-программного комплекса "Безопасный город"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09.5.00.00590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1 200,0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277 662,1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169 313,8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121 376,8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5 218,9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5 145,2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5 176,1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поддержку сельскохозяйственного производства по отдельным </w:t>
            </w:r>
            <w:proofErr w:type="spell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подотраслям</w:t>
            </w:r>
            <w:proofErr w:type="spellEnd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растениеводства и животноводства (осуществление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оказание несвязанной поддержки в области растениеводства) в рамках подпрограммы "Развитие отраслей агропромышленного комплекса" муниципальной программы Мясниковского района «Развитие сельского хозяйства и регулирование рынков сельскохозяйственной продукции, сырья и</w:t>
            </w:r>
            <w:proofErr w:type="gramEnd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продовольствия"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  <w:proofErr w:type="gramEnd"/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16.1.00.R5083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888,2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888,2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поддержку сельскохозяйственного производства по отдельным </w:t>
            </w:r>
            <w:proofErr w:type="spell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подотраслям</w:t>
            </w:r>
            <w:proofErr w:type="spellEnd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растениеводства и животноводства (осуществление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в </w:t>
            </w: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рамках поддержки сельскохозяйственного производства на поддержку элитного семеноводства) в рамках подпрограммы "Развитие отраслей агропромышленного комплекса" муниципальной программы Мясниковского района "Развитие сельского хозяйства и регулирование рынков сельскохозяйственной продукции</w:t>
            </w:r>
            <w:proofErr w:type="gramEnd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сырья и продовольствия"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16.1.00.R5086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2 581,2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1 701,9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1 634,9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"Обеспечение реализации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Развитие сельского хозяйства и регулирования рынков сельскохозяйственной продукции, сырья и продовольствия</w:t>
            </w:r>
            <w:proofErr w:type="gramEnd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 (</w:t>
            </w:r>
            <w:proofErr w:type="gram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16.5.00.72330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2 531,1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2 448,5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2 546,4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"Обеспечение реализации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Развитие сельского хозяйства и регулирования рынков сельскохозяйственной продукции, сырья и продовольствия</w:t>
            </w:r>
            <w:proofErr w:type="gramEnd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 (</w:t>
            </w:r>
            <w:proofErr w:type="gram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16.5.00.72330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106,6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106,6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3 884,1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работ, связанных с осуществлением регулярных перевозок по регулируемым тарифам автомобильным транспортом общего пользования в рамках подпрограммы "Развитие сети автомобильных дорог общего пользования и внутрирайонных пассажирских маршрутов" муниципальной программы Мясниковского района "Развитие транспортной системы"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15.1.00.23040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3 884,1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268 236,3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164 168,6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116 200,7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Ремонт и содержание автомобильных дорог общего пользования местного </w:t>
            </w: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значения в рамках подпрограммы «Развитие сети  автомобильных дорог общего пользования и внутрирайонных  пассажирских маршрутов» муниципальной программы 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15.1.00.20230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8 280,6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37 756,1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39 119,0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</w:t>
            </w:r>
            <w:proofErr w:type="gram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объектов капитального строительства автомобильных дорог общего пользования местного значения</w:t>
            </w:r>
            <w:proofErr w:type="gramEnd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рамках подпрограммы "Развитие сети автомобильных дорог общего пользования и внутрирайонных пассажирских маршрутов" муниципальной программы Мясниковского района "Развитие транспортной системы" (Бюджетные инвестиции)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15.1.00.21370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реализацию инициативных проектов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15.1.00.74640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2 411,9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межбюджетные трансферты бюджетам поселений на выполнение части полномочий по осуществлению дорожной деятельности в отношении автомобильных дорог местного значения в границах поселения и обеспечения безопасности дорожного движения на них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  <w:proofErr w:type="gramEnd"/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15.1.00.85430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100 436,2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44 677,7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46 431,7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капитальный ремонт муниципальных объектов транспортной инфраструктуры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15.1.00.S3460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8 488,1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Субсидия на строительство и реконструкцию муниципальных объектов транспортной инфраструктуры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(Бюджетные инвестиции)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15.1.00.S3480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16 964,6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строительство (реконструкцию),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 в рамках подпрограммы «Развитие сети автомобильных дорог общего пользования и внутрирайонных пассажирских маршрутов» </w:t>
            </w: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муниципальной программы Мясниковского района «Развитие транспортной системы» (Иные межбюджетные трансферты)</w:t>
            </w:r>
            <w:proofErr w:type="gramEnd"/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15.1.00.S3490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117 957,6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Субсидия на капитальный ремонт муниципальных объектов транспортной инфраструктуры в рамках реализации национального проекта «Безопасные качественные дороги»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15.1.R1.S3460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39 050,0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56 182,1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16 250,0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Субсидия на ремонт и содержание автомобильных дорог общего пользования местного значения в рамках реализации национального проекта «Безопасные качественные дороги»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15.1.R1.S3510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14 300,0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322,8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Образование земельных участков с целью развития территорий для жилищного строительства в рамках подпрограммы "Развитие территорий для жилищного строительства в Мясниковском районе" муниципальной программы Мясниковского района «Территориальное планирование и обеспечение доступным и комфортным жильем населения Мясниковского района»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06.2.00.27770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и проведение Дня российского предпринимателя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13.1.00.23380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7,7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Формирование </w:t>
            </w:r>
            <w:proofErr w:type="gram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экономических и организационных механизмов</w:t>
            </w:r>
            <w:proofErr w:type="gramEnd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привлечения инвестиций в рамках подпрограммы «Создание  благоприятных условий для привлечения инвестиций"  муниципальной программы Мясниковского района «Экономическое  развитие и инновационная экономика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13.2.00.21990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Проведение межевых работ для постановки на государственный кадастровый учет земельных участков, предназначенных для предоставления субъектам инвестиционной деятельности в рамках подпрограммы «Создание благоприятных условий для привлечения инвестиций» муниципальной программы Мясниковского района «Экономическое развитие и инновационная экономика» (Иные закупки </w:t>
            </w: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13.2.00.23350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Подготовка документации для проведения торгов по предоставлению земельных участков субъектам инвестиционной деятельности в рамках подпрограммы «Создание благоприятных условий для привлечения инвестиций» муниципальной программы 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13.2.00.23360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Разработка и (или) издание методических, информационных и презентационных материалов в рамках подпрограммы «Защита прав потребителей» муниципальной программы 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13.3.00.22060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Резервный фонд Администрации Мясниковского района на финансовое обеспечение непредвиденных расходов в рамках  </w:t>
            </w:r>
            <w:proofErr w:type="spell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непрограммных</w:t>
            </w:r>
            <w:proofErr w:type="spellEnd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расходов органов местного самоуправления 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99.1.00.90130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100,1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218 275,6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31 632,2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33 473,3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24,4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взносов на капитальный ремонт многоквартирных жилых домов в рамках подпрограммы "Стимулирование и развитие жилищного строительства в Мясниковском районе"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07.1.00.23110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24,4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216 962,4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6 673,9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8 515,0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Ремонт и содержание объектов водопроводно-канализационного хозяйства (включая приобретение оборудования, инвентаря, материалов)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07.2.00.23000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593,1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Проверка сметных расчетов на проектные и изыскательские работы на строительство реконструкцию, капитальный ремонт объектов водопроводно-канализационного хозяйства в рамках подпрограммы "Создание условий для обеспечения качественными коммунальными </w:t>
            </w: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07.2.00.23480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Проверка сметных расчетов на проектные и изыскательские работы на строительство реконструкцию, капитальный ремонт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района» (Бюджетные инвестиции)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07.2.00.23480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проведение работ по технической инвентаризации и землеустроительных работ (геодезических работ) с изготовлением технического плана объектов водоснабжения в рамках подпрограммы "Создание условий для обеспечения качественными коммунальными услугами населения Мясниковского района</w:t>
            </w:r>
            <w:proofErr w:type="gram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"м</w:t>
            </w:r>
            <w:proofErr w:type="gramEnd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07.2.00.23920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проведение разработки схем водоснабжения и водоотведения в рамках подпрограммы "Создание условий для обеспечения качественными коммунальными услугами населения Мясниковского района</w:t>
            </w:r>
            <w:proofErr w:type="gram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"м</w:t>
            </w:r>
            <w:proofErr w:type="gramEnd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07.2.00.23930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626,0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капитальный ремонт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07.2.00.23990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2 119,3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Возмещение предприятиям жилищно-коммунального хозяйства части платы граждан за коммунальные услуги в рамках  подпрограммы "Создание условий для обеспечения качественными  коммунальными услугами населения Мясниковского района"  муниципальной программы Мясниковского района "Обеспечение  качественными жилищно-коммунальными услугами населения  Мясниковского района" (Иные </w:t>
            </w: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межбюджетные трансферты)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07.2.00.73660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1 230,4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1 230,4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1 230,4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Разработка проектно-сметной документации на строительство, реконструкцию и капитальный ремонт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 (Бюджетные инвестиции)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07.2.00.S3200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976,0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строительство и реконструкцию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района» (Бюджетные инвестиции)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07.2.F5.71300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16 253,1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строительство и реконструкцию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района» (Бюджетные инвестиции)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07.2.F5.73190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194 825,9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разработку проектов рекультивации загрязненных земельных участков (полигонов ТКО) в рамках подпрограммы «Формирование комплексной системы управления отходами и вторичными материальными ресурсами на территории Мясниковского района» муниципальной программы Мясниковского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11.3.00.S4530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5 443,5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7 284,6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Резервный фонд Администрации Мясниковского района на финансовое обеспечение непредвиденных расходов в рамках  </w:t>
            </w:r>
            <w:proofErr w:type="spell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непрограммных</w:t>
            </w:r>
            <w:proofErr w:type="spellEnd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расходов органов местного самоуправления  Мясниковского района (Исполнение судебных актов)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99.1.00.90130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128,6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1 288,8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24 958,3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24 958,3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реализацию инициативных проектов в рамках подпрограммы "Создание и развитие инфраструктуры на сельских территориях муниципальной программы Мясниковского района "Комплексное развитие сельских территорий"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21.2.00.74640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1 288,8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реализацию программ формирования современной городской среды (Иные межбюджетные трансферты на реализацию мероприятий по формированию современной городской среды в части благоустройства общественных территорий) в рамках подпрограммы "Создание и развитие инфраструктуры на сельских территориях муниципальной программы </w:t>
            </w: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Мясниковского района "Комплексное развитие сельских территорий" (Иные межбюджетные трансферты)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21.2.F2.55551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24 958,3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24 958,3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ОХРАНА ОКРУЖАЮЩЕЙ СРЕДЫ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253,0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253,0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проведение инвентаризации источников выбросов загрязняющих веществ, подготовку и разработку экологической документации в рамках подпрограммы «Охрана окружающей среды»» муниципальной программы Мясниковского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11.1.00.23140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обезвреживание люминесцентных ламп в рамках подпрограммы «Формирование комплексной системы управления отходами и вторичными материальными ресурсами на территории Мясниковского района» муниципальной программы Мясниковского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11.3.00.23130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Разработка сметной документации и проверка достоверности сметных расчетов на проектные и изыскательские работы на рекультивацию загрязненных земельных участков (полигонов ТКО) в рамках подпрограммы «Формирование комплексной системы управления отходами и вторичными материальными ресурсами на территории Мясниковского района» муниципальной программы Мясниковского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11.3.00.24100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1 055 606,9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1 052 537,0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886 360,4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398 860,0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446 907,5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260 983,8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Мясниковского района в рамках  подпрограммы «Развитие общего и дополнительного образования»  муниципальной программы Мясниковского района «Развитие  образования" (Субсидии бюджетным учреждениям)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109 331,2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79 778,4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73 239,8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технологическое присоединение к сетям инженерно-технического обеспечения, предусмотренное сводным сметным расчетом стоимости объекта капитального строительства, в рамках подпрограммы «Развитие общего и дополнительного образования» муниципальной программы Мясниковского района «Развитие образования" (Бюджетные инвестиции)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02.1.00.23870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378,5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 выполнение работ по корректировке сметной стоимости строительства с прохождением государственной </w:t>
            </w:r>
            <w:proofErr w:type="gram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экспертизы достоверности определения сметной стоимости объекта капитального строительства</w:t>
            </w:r>
            <w:proofErr w:type="gramEnd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рамках </w:t>
            </w: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подпрограммы «Развитие общего и дополнительного образования» муниципальной программы Мясниковского района «Развитие образования» (Бюджетные инвестиции)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02.1.00.23940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420,0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02.1.00.72460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171 446,8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180 462,8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187 088,1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строительство и реконструкцию объектов образования муниципальной собственности, включая газификацию в рамках подпрограммы "Развитие общего и дополнительного образования" муниципальной программы Мясниковского района "Развитие образования" (Бюджетные инвестиции)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02.1.00.S3050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79 878,8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186 384,1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подготовку проектной документации на капитальный ремонт муниципальных образовательных учреждений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02.1.00.S3090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373,7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Создание дополнительных мест для детей в </w:t>
            </w:r>
            <w:proofErr w:type="spellStart"/>
            <w:proofErr w:type="gram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воз-расте</w:t>
            </w:r>
            <w:proofErr w:type="spellEnd"/>
            <w:proofErr w:type="gramEnd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 1,5 до 3 лет в образовательных организациях, осуществляющих образовательную деятельность по образовательным программам дошкольного образования, в рамках подпрограммы «Развитие общего и дополнительного образования» муниципальной программы Мясниковского района «Развитие образования» (Бюджетные инвестиции)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02.1.P2.52320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32 279,5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Адаптация для инвалидов и других </w:t>
            </w:r>
            <w:proofErr w:type="spell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групп населения приоритетных объектов социальной инфраструктуры в рамках  муниципальной программы Мясниковского района "Доступная  Среда" (Субсидии бюджетным учреждениям)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05.1.00.22830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265,5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создание, развитие и сопровождение информационных систем в органах местного самоуправления Мясниковского района  в рамках подпрограммы "Развитие информационных технологий"  муниципальной программы Мясниковского района 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14.1.00.22280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282,2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282,2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282,2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за счет резервного фонда Правительства Ростовской области в рамках непрограммного направления деятельности "Реализация функций иных органов местного самоуправления Мясниковского района" (Бюджетные инвестиции)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99.1.00.S4220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4 577,5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554 307,8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520 025,0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538 865,3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Мясниковского района в рамках  подпрограммы «Развитие общего и дополнительного образования»  муниципальной программы Мясниковского района «Развитие  образования" (Субсидии бюджетным учреждениям)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62 496,2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27 690,5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31 963,8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и проведение мероприятий по выявлению, поддержке и сопровождению одаренных детей в рамках подпрограммы "Развитие  общего и дополнительного образования" муниципальной программы  Мясниковского района "Развитие образования" (Субсидии бюджетным учреждениям)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02.1.00.21130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128,8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осуществление текущего ремонта (включая приобретение материалов) в рамках подпрограммы "Развитие общего и дополнительного образования" муниципальной программы Мясниковского района "Развитие образования" (Субсидии бюджетным учреждениям)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02.1.00.21260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Транспортные услуги (за исключением подвоза детей к месту учебы и обратно) в рамках подпрограммы «Развитие общего и дополнительного образования» муниципальной программы Мясниковского района «Развитие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02.1.00.23010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мероприятий по организации питания в муниципальных учреждениях образования в рамках подпрограммы «Развитие общего и дополнительного образования» муниципальной программы Мясниковского района «Развитие образования" (Субсидии бюджетным учреждениям)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02.1.00.23430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4 755,9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4 000,0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4 000,0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по оказанию услуги по организации и обеспечению перевозок учащихся на учебные занятия и обратно, а также на внеклассные мероприятия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02.1.00.23650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12 317,6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плавательного бассейна МБОУ СОШ № 3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02.1.00.23660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4 770,0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бюджетных общеобразовательных учреждений по предоставлению услуги по дневному уходу за детьми в рамках </w:t>
            </w: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подпрограммы "Развитие общего и дополнительного образования" муниципальной программы Мясниковского района "Развитие образования" (Субсидии бюджетным учреждениям)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02.1.00.23690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5 216,0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2 207,0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2 096,1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21 014,3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21 014,3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21 951,7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02.1.00.72460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403 743,4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421 194,6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436 547,9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реализацию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в рамках подпрограммы «Развитие общего и дополнительного образования» муниципальной программы "Развитие образования" (Субсидии бюджетным учреждениям)</w:t>
            </w:r>
            <w:proofErr w:type="gramEnd"/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02.1.00.R3040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28 880,0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28 082,7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28 870,2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строительство и реконструкцию объектов образования муниципальной собственности, включая газификацию в рамках подпрограммы "Развитие общего и дополнительного образования" муниципальной программы Мясниковского района "Развитие образования" (Бюджетные инвестиции)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02.1.00.S3050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7 200,0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7 671,5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подготовку проектной документации на капитальный ремонт муниципальных образовательных учреждений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02.1.00.S3090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727,8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капитальный ремонт муниципальных образовательных учреждений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02.1.00.S4550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2 630,9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обновление материально-технической базы для формирования у обучающихся современных технологических и гуманитарных навыков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02.1.00.S4590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5 310,8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организацию подвоза обучающихся и аренду плавательных бассейнов для обучения плаванию обучающихся муниципальных общеобразовательных организаций в рамках реализации внеурочной деятельности спортивно-оздоровительного направления основной образовательной программы начального общего образования в рамках подпрограммы "Развитие общего и дополнительного образования" муниципальной программы Мясниковского района "Развитие образования"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02.1.00.S4780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1 029,2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1 029,2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1 029,2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создание в общеобразовательных организациях, расположенных в сельской местности, условий для занятий физической культурой и спортом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02.1.E2.50970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4 156,9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4 643,8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Адаптация для инвалидов и других </w:t>
            </w:r>
            <w:proofErr w:type="spell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групп населения приоритетных объектов социальной инфраструктуры в рамках  муниципальной программы Мясниковского района "Доступная  Среда" (Субсидии бюджетным учреждениям)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05.1.00.22830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234,5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создание, развитие и сопровождение информационных систем в органах местного самоуправления Мясниковского района  в рамках подпрограммы "Развитие информационных технологий"  муниципальной программы Мясниковского района 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14.1.00.22280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91,1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91,1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Резервный фонд Администрации Мясниковского района на финансовое обеспечение непредвиденных расходов в рамках  </w:t>
            </w:r>
            <w:proofErr w:type="spell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непрограммных</w:t>
            </w:r>
            <w:proofErr w:type="spellEnd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расходов органов местного самоуправления 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99.1.00.90130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64 437,6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53 113,9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53 185,9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Мясниковского района в рамках  подпрограммы «Развитие общего и дополнительного образования»  муниципальной программы Мясниковского района «Развитие  образования" (Субсидии бюджетным учреждениям)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26 549,1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21 931,9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21 964,0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обеспечение государственных гарантий реализации прав на </w:t>
            </w: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02.1.00.72460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7 683,2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5 803,5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6 036,6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подготовку проектной документации на капитальный ремонт муниципальных образовательных учреждений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02.1.00.S3090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211,1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 муниципальных учреждений Мясниковского района в рамках подпрограммы "Развитие культуры в Мясниковском районе" муниципальной программы "Развитие культуры и туризма" (Субсидии бюджетным учреждениям)</w:t>
            </w:r>
            <w:proofErr w:type="gramEnd"/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10.1.00.00590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28 181,1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25 104,9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25 122,8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разработку проектной документации на капитальный ремонт объектов в рамках подпрограммы «Развитие культуры в Мясниковском районе» муниципальной программы Мясниковского района «Развитие культуры и туризма» (Субсидии бюджетным учреждениям)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10.1.00.23630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1 961,7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(Субсидии бюджетным учреждениям)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12.1.00.21950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62,5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62,5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62,5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199,6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04.1.00.72110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обеспечение деятельности (оказание услуг) муниципальных казенных учреждений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</w:t>
            </w: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09.2.00.00590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10,6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Мясниковском районе, дополнительное образование лиц, занятых в системе местного самоуправления" муниципальной программы Мясниковского района " 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18.1.00.22630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115,0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направления расходов в рамках подпрограммы "Нормативно-методическое обеспечение и организация бюджетного  процесса" муниципальной программы Мясниковского района  "Управление муниципальными финансами и создание условий для  эффективного управления муниципальными финансами сельских  поселений"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19.2.00.99990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16 623,8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15 841,8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16 466,9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мероприятий по работе с молодежью в рамках подпрограммы "Поддержка молодежных инициатив" муниципальной программы Мясниковского района "Молодежная политика и социальная активность"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03.1.00.21300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58,2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софинансирование муниципальных программ по работе с молодежью в рамках подпрограммы «Поддержка молодежных инициатив» муниципальной программы Мясниковского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03.1.00.S3120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333,2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333,2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333,2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в рамках подпрограммы  "Совершенствование мер демографической политики в области  социальной поддержки семьи и детей" муниципальной программы  Мясниковского района "Социальная поддержка граждан" (Субсидии бюджетным учреждениям)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04.2.00.00590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1 260,5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Мероприятия по проведению оздоровительной кампании детей </w:t>
            </w:r>
            <w:proofErr w:type="gram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( </w:t>
            </w:r>
            <w:proofErr w:type="gramEnd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части подвоза детей к месту отдыха и обратно) в рамках  подпрограммы "Совершенствование мер демографической политики  в области социальной поддержки семьи и детей" муниципальной  программы Мясниковского района "Социальная поддержка 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04.2.00.21550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29,2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35,1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осуществление полномочий по организации и обеспечению </w:t>
            </w: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отдыха и оздоровления детей, за исключением  детей-сирот, детей, оставшихся без попечения родителей, детей,  находящихся в социально опасном положении, и одаренных детей,  проживающих в малоимущих семьях, в рамках подпрограммы  «Совершенствование мер демографической политики в области  социальной поддержки семьи и детей» муниципальной программы  Мясниковского района «Социальная поддержка граждан» (Иные закупки товаров, работ и услуг</w:t>
            </w:r>
            <w:proofErr w:type="gramEnd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04.2.00.72200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осуществление полномочий по организации и обеспечению отдыха и оздоровления детей, за исключением  детей-сирот, детей, оставшихся без попечения родителей, детей,  находящихся в социально опасном положении, и одаренных детей,  проживающих в малоимущих семьях, в рамках подпрограммы  «Совершенствование мер демографической политики в области  социальной поддержки семьи и детей» муниципальной программы  Мясниковского района «Социальная поддержка граждан» (Социальные выплаты гражданам, кроме публичных нормативных</w:t>
            </w:r>
            <w:proofErr w:type="gramEnd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социальных выплат)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04.2.00.72200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14 073,1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14 640,0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15 229,6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Софинансирование расходов на организацию отдыха детей в каникулярное время в рамках подпрограммы «Совершенствование  мер демографической политики в области социальной поддержки  семьи и детей» муниципальной программы Мясниковского района  «Социальная поддержка граждан» (Субсидии бюджетным учреждениям)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04.2.00.S3130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703,8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739,4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769,0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21 178,1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16 598,8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16 808,5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Премии Главы Администрации района одаренным детям и лучшим педагогическим работникам в рамках подпрограммы "Развитие  общего и дополнительного образования" муниципальной программы  Мясниковского района "Развитие образования (Премии и гранты)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02.1.00.21120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и проведение мероприятий с детьми в рамках подпрограммы «Развитие общего и дополнительного образования»  муниципальной программы Мясниковского района «Развитие 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02.1.00.21210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и проведение конкурсов, семинаров, конференций и иных мероприятий с работниками системы образования в рамках  подпрограммы «Развитие общего и дополнительного образования»  муниципальной программы Мясниковского района «Развитие 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02.1.00.21220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направления расходов в рамках подпрограммы «Развитие общего и дополнительного образования» муниципальной 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9 363,3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6 575,4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6 502,9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выплаты по оплате труда работников органов местного самоуправления Мясниковского района в рамках подпрограммы  «Обеспечение реализации муниципальной программы  Мясниковского района «Развитие образования» и прочие  мероприятия» муниципальной программы Мясниковского района 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02.2.00.00110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6 654,2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5 294,7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5 468,5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02.2.00.00190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294,9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69,4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72,5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(Уплата налогов, сборов и иных платежей)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02.2.00.00190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организации и осуществлению деятельности по опеке и попечительству в  соответствии со статьей 6 Областного закона от 26 декабря 2007  года №830-ЗС "Об организации опеки и попечительства в  Ростовской области" в рамках подпрограммы "Обеспечение  реализации муниципальной программы Мясниковского района  "Развитие образования" и прочие мероприятия" муниципальной  программы Мясниковского района "Развитие образования" (Расходы на выплаты персоналу государственных (муниципальных</w:t>
            </w:r>
            <w:proofErr w:type="gramEnd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органов)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02.2.00.72040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2 531,0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2 632,2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2 737,5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организации и осуществлению деятельности по опеке и попечительству в  соответствии со статьей 6 Областного закона от 26 декабря 2007  года №830-ЗС "Об организации опеки и попечительства в  Ростовской области" в рамках подпрограммы "Обеспечение  реализации муниципальной программы Мясниковского района  "Развитие образования" и прочие мероприятия" муниципальной  программы Мясниковского района "Развитие образования" (Иные закупки товаров, работ и услуг</w:t>
            </w:r>
            <w:proofErr w:type="gramEnd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02.2.00.72040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72,5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72,5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72,5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направления расходов в рамках подпрограммы «Обеспечение реализации муниципальной программы  Мясниковского района «Развитие образования» и прочие  мероприятия» муниципальной программы Мясниковского района 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02.2.00.99990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1 631,3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1 631,3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1 631,3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Реализация направления расходов в рамках подпрограммы «Обеспечение реализации муниципальной программы  Мясниковского района «Развитие </w:t>
            </w: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образования» и прочие  мероприятия» муниципальной программы Мясниковского района 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02.2.00.99990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298,0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210,4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210,4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Мероприятия по обеспечению безопасности дорожного движения в рамках подпрограммы «Повышение безопасности дорожного  движения на территории» муниципальной программы 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15.2.00.22460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направления расходов по иным непрограммным мероприятиям в рамках непрограммного направления деятельности  "Реализация функций иных органов местного самоуправления 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99.9.00.99990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106,5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106,5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106,5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74 117,6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66 496,8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66 768,0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65 272,8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59 704,4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59 712,7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 муниципальных учреждений Мясниковского района в рамках подпрограммы "Развитие культуры в Мясниковском районе" муниципальной программы "Развитие культуры и туризма" (Субсидии бюджетным учреждениям)</w:t>
            </w:r>
            <w:proofErr w:type="gramEnd"/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10.1.00.00590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62 402,2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58 806,6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58 710,0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выполнение работ по корректировке сметной стоимости с прохождением государственной экспертизы по объекту "Реконструкция здания сельского Дома культуры, находящегося по адресу: х</w:t>
            </w:r>
            <w:proofErr w:type="gram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.В</w:t>
            </w:r>
            <w:proofErr w:type="gramEnd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еселый, ул.Ленина, д.2 " в рамках подпрограммы «Развитие культуры в Мясниковском районе» муниципальной программы Мясниковского района «Развитие культуры и туризма» (Иные межбюджетные трансферты)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10.1.00.24300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560,0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реализацию инициативных проектов в рамках подпрограммы "Развитие культуры в Мясниковском районе" муниципальной программы "Развитие культуры и туризма" (Иные межбюджетные трансферты)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10.1.00.74640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801,0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поддержку отрасли культуры в рамках подпрограммы «Развитие культуры в Мясниковском районе» муниципальной программы Мясниковского района "Развитие культуры и туризма" (Субсидии бюджетным учреждениям)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10.1.00.L5190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231,8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231,9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231,9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приобретение основных сре</w:t>
            </w:r>
            <w:proofErr w:type="gram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дств дл</w:t>
            </w:r>
            <w:proofErr w:type="gramEnd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муниципальных учреждений культуры в рамках подпрограммы «Развитие культуры в Мясниковском районе» муниципальной программы Мясниковского района "Развитие культуры и туризма" (Субсидии бюджетным учреждениям)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10.1.00.S3900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314,5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315,6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315,6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комплектование книжных фондов библиотек муниципальных образований в рамках подпрограммы «Развитие культуры в Мясниковском районе» муниципальной программы Мясниковского района "Развитие культуры и туризма" (Субсидии бюджетным </w:t>
            </w: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учреждениям)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08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10.1.00.S4180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350,1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350,3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455,2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 поддержка отрасли культуры в рамках подпрограммы «Развитие культуры в Мясниковском районе» муниципальной программы Мясниковского района «Развитие культуры и туризма» (Субсидии бюджетным учреждениям)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10.1.A2.55190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488,9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Резервный фонд Администрации Мясниковского района на финансовое обеспечение непредвиденных расходов в рамках  </w:t>
            </w:r>
            <w:proofErr w:type="spell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непрограммных</w:t>
            </w:r>
            <w:proofErr w:type="spellEnd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расходов органов местного самоуправления  Мясниковского района (Субсидии бюджетным учреждениям)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99.1.00.90130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124,3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8 844,8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6 792,4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7 055,3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по оплате труда работников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 и туризма" (Расходы на выплаты персоналу государственных (муниципальных) органов)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10.3.00.00110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3 582,7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3 049,6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3 171,5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 и туризма"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10.3.00.00190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200,8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112,6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 и туризма" (Уплата налогов, сборов и иных платежей)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10.3.00.00190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в рамках подпрограммы "Обеспечение реализации муниципальной программы" муниципальной программы Мясниковского района "Развитие культуры и туризма" (Субсидии бюджетным учреждениям)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10.3.00.00590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5 049,3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3 628,2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3 769,2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Мероприятия по диспансеризации муниципальных служащих в рамках подпрограммы "Обеспечение реализации муниципальной программы" муниципальной программы Мясниковского района "Развитие культуры и туризма"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10.3.00.21010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101 956,6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57 083,0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95 025,4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29 264,7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41 480,9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54 530,0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 осуществление текущего ремонта (включая приобретение материалов) в рамках подпрограммы "Совершенствование оказания специализированной медицинской помощи и скорой медицинской помощи" муниципальной программы Мясниковского района "Развитие </w:t>
            </w: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здравоохранения" (Субсидии бюджетным учреждениям)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09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01.2.00.21260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65,1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Мероприятия по обеспечению содержания имущества в рамках подпрограммы "Совершенствование оказания специализированной медицинской помощи и скорой медицинской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01.2.00.23560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5 302,7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проектные работы и инженерные изыскания на капитальный ремонт учреждений здравоохранения в рамках подпрограммы "Совершенствование оказания специализированной медицинской помощи и скорой медицинской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01.2.00.24000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5 269,7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реализацию инициативных проектов в рамках подпрограммы "Совершенствование оказания специализированной медицинской помощи и скорой медицинской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01.2.00.74640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1 931,0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 в рамках подпрограммы «Совершенствование оказание специализированной медицинской помощи и скорой медицинской помощи"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01.2.N9.53652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30 780,0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35 000,0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Реализация региональных проектов модернизации первичного звена здравоохранения (Оснащение и переоснащение медицинских организаций оборудованием по перечню, утвержденному Министерством здравоохранения Российской Федерации в соответствии со стандартами оснащения медицинских организаций (их структурных подразделений), предусмотренными положениями об организации оказания медицинской помощи по видам медицинской помощи, порядками оказания медицинской помощи либо правилами проведения лабораторных, инструментальных, </w:t>
            </w:r>
            <w:proofErr w:type="spell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патолого-анатомических</w:t>
            </w:r>
            <w:proofErr w:type="spellEnd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иных видов диагностических исследований, утвержденных Министерством здравоохранения Российской</w:t>
            </w:r>
            <w:proofErr w:type="gramEnd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Федерации) в рамках подпрограммы «Совершенствование оказание специализированной медицинской помощи и скорой медицинской помощи " муниципальной программы Мясниковского района «Развитие здравоохранения» (Субсидии бюджетным учреждениям)</w:t>
            </w:r>
            <w:proofErr w:type="gramEnd"/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01.2.N9.53653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12 040,1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9 800,9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18 630,0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предоставление доступа и использования линий связи, передачу данных по каналам связи VPN MPLS в рамках подпрограммы "Создание системы обеспечения вызова экстренных оперативных служб </w:t>
            </w: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(Субсидии бюджетным учреждениям)</w:t>
            </w:r>
            <w:proofErr w:type="gramEnd"/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09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09.4.00.22930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436,0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по иным непрограммным мероприятиям в рамках непрограммного направления деятельности «Реализация функций иных государственных органов Ростовской области» (Субсидии бюджетным</w:t>
            </w:r>
            <w:proofErr w:type="gramEnd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учреждениям)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99.9.00.54220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      </w:r>
            <w:proofErr w:type="spell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коронавирусной</w:t>
            </w:r>
            <w:proofErr w:type="spellEnd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инфекции, по иным непрограммным мероприятиям в рамках </w:t>
            </w:r>
            <w:proofErr w:type="spell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непрограммных</w:t>
            </w:r>
            <w:proofErr w:type="spellEnd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расходов органов местного самоуправления Мясниковского района (Субсидии бюджетным учреждениям)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99.9.00.71340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3 320,1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Амбулаторная помощь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67 812,3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14 360,0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34 960,0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осуществление текущего ремонта (включая приобретение материалов)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01.1.00.21260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4 470,2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выполнение мероприятий по подключению модульных фельдшерско-акушерских пунктов и врачебных амбулаторий к  коммунальным сетям и благоустройство территорий в рамках  подпрограммы "Профилактика заболеваемости и формирование  здорового образа жизни. Развитие первичной медико-санитарной  помощи" муниципальной программы Мясниковского района  "Развитие здравоохранения" (Субсидии бюджетным учреждениям)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01.1.00.22900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2 243,0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приобретение оборудования и инвентаря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01.1.00.23150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364,0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Мероприятия по профилактике инфекционных заболеваний, включая иммунопрофилактику в рамках подпрограммы "Профилактика заболеваемости и формирование здорового образа жизни. Развитие </w:t>
            </w: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первичной медико-санитарной помощи" муниципальной программы Мясниковского района "Развитие здравоохранения (Субсидии бюджетным учреждениям)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09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01.1.00.23500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19,2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Приобретение и установка фельдшерских, фельдшерско-акушерских пунктов и врачебных амбулаторий в сельских населенных пунктах в рамках подпрограммы «Профилактика заболеваний и формирование здорового образа жизни. Развитие первичной медико-санитарной помощи»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01.1.N1.S4720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13 960,1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 в рамках подпрограммы «Профилактика заболеваний и формирование здорового образа жизни. Развитие первичной медико-санитарной помощи»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01.1.N9.53652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25 000,0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Реализация региональных проектов модернизации первичного звена здравоохранения (Оснащение и переоснащение медицинских организаций оборудованием по перечню, утвержденному Министерством здравоохранения Российской Федерации в соответствии со стандартами оснащения медицинских организаций (их структурных подразделений), предусмотренными положениями об организации оказания медицинской помощи по видам медицинской помощи, порядками оказания медицинской помощи либо правилами проведения лабораторных, инструментальных, </w:t>
            </w:r>
            <w:proofErr w:type="spell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патолого-анатомических</w:t>
            </w:r>
            <w:proofErr w:type="spellEnd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иных видов диагностических исследований, утвержденных Министерством здравоохранения Российской</w:t>
            </w:r>
            <w:proofErr w:type="gramEnd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Федерации) в рамках подпрограммы «Профилактика заболеваний и формирование здорового образа жизни.</w:t>
            </w:r>
            <w:proofErr w:type="gramEnd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Развитие первичной медико-санитарной помощи»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01.1.N9.53653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43 000,0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12 000,0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8 780,0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 в рамках подпрограммы «Профилактика заболеваний и формирование здорового образа жизни.</w:t>
            </w:r>
            <w:proofErr w:type="gramEnd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Развитие первичной медико-санитарной помощи»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01.1.N9.53654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2 360,0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2 360,0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1 180,0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Компенсация расходов, связанных с оказанием медицинскими </w:t>
            </w: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организациями, подведомственными органам исполнительной власти субъектов Российской Федерации и органам местного самоуправления,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резервного фонда Правительства</w:t>
            </w:r>
            <w:proofErr w:type="gramEnd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Российской Федерации по иным непрограммным мероприятиям в рамках непрограммного направления деятельности «Реализация функций иных органов местного самоуправления Мясниковского района" (Субсидии бюджетным учреждениям)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09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99.9.00.5422F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1 395,8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Скорая медицинская помощь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4 290,1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Приобретение автомобилей скорой медицинской помощи, санитарного и иного автотранспорта для муниципальных учреждений здравоохранения в рамках подпрограммы "Совершенствование оказания специализированной медицинской помощи и скорой медицинской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01.2.00.S3820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4 290,1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4 879,6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1 242,1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1 245,3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реализацию мероприятий по профилактике </w:t>
            </w:r>
            <w:proofErr w:type="spell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Вич-инфекций</w:t>
            </w:r>
            <w:proofErr w:type="spellEnd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рамках подпрограммы "Профилактика  заболеваемости и формирование здорового образа жизни. Развитие  первичной медико-санитарной помощи" муниципальной программы  Мясниковского района "Развитие здравоохранения (Субсидии бюджетным учреждениям)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01.1.00.20110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974,5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реализацию мероприятий по профилактике распространения сахарного диабета в рамках подпрограммы  "Профилактика заболеваемости и формирование здорового образа  жизни. Развитие первичной медико-санитарной помощи"  муниципальной программы Мясниковского района "Развитие  здравоохранения" (Субсидии бюджетным учреждениям)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01.1.00.20120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реализацию мероприятий по профилактике туберкулеза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01.1.00.20130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1 202,2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908,0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908,0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мероприятий, направленных на укрепление репродуктивного здоровья населения в рамках подпрограммы  "Охрана здоровья матери и ребенка" муниципальной программы  Мясниковского района "Развитие здравоохранения" (Субсидии бюджетным учреждениям)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01.3.00.21160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Выплата стипендий в рамках мероприятий по совершенствованию подготовки медицинских кадров медицинских учреждений в рамках </w:t>
            </w: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подпрограммы "Кадровое обеспечение системы здравоохранения"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09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01.4.00.23310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На осуществление выплат стимулирующего характера медицинским работникам дефицитных специальностей, в том числе молодым специалистам здравоохранения в первые три года после получения образования и трудоустройства в медицинскую организацию в рамках подпрограммы «Кадровое обеспечение системы здравоохранения»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01.4.00.71400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2 031,1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 в рамках подпрограммы «Старшее поколение»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04.3.00.S4570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308,3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284,1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287,3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реализацию комплекса мер по профилактике и противодействию злоупотребления наркотиками в рамках подпрограммы "Комплексные меры противодействия злоупотреблению наркотиками и их незаконному обороту" муниципальной программы Мясниковского района "Обеспечение общественного порядка и профилактика правонарушений" (Субсидии бюджетным учреждениям)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08.3.00.21310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23,5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480 179,2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489 087,1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509 292,7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2 509,3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2 616,5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2 760,1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Выплата муниципальной пенсии за выслугу лет, ежемесячной доплаты к пенсии отдельным категориям граждан в рамках  подпрограммы "Социальная поддержка отдельных категорий  граждан" муниципальной программы Мясниковского района 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23,9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25,2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26,6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Выплата муниципальной пенсии за выслугу лет, ежемесячной доплаты к пенсии отдельным категориям граждан в рамках  подпрограммы "Социальная поддержка отдельных категорий  граждан" муниципальной программы Мясниковского района  "Социальная поддержка граждан" (Публичные нормативные социальные выплаты гражданам)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2 485,4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2 591,3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2 733,5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14 261,1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15 148,4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16 048,0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государственных полномочий в сфере социального обслуживания, предусмотренных пунктами 2,3,4 и 5 части 1 и частью 1.1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муниципальной программы Мясниковского района «Социальная поддержка граждан» (Субсидии бюджетным учреждениям)</w:t>
            </w:r>
            <w:proofErr w:type="gramEnd"/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04.3.00.72260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14 261,1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15 148,4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16 048,0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Социальное обеспечение населения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127 815,5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134 587,2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138 934,4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переданного полномочия Российской Федерации по осуществлению ежегодной денежной выплаты лицам,  награжденным нагрудным знаком «Почетный донор России», в  рамках подпрограммы «Социальная поддержка отдельных категорий  граждан» муниципальной программы Мясниковского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04.1.00.52200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переданного полномочия Российской Федерации по осуществлению ежегодной денежной выплаты лицам,  награжденным нагрудным знаком «Почетный донор России», в  рамках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04.1.00.52200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842,9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827,2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860,6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оплату жилищно-коммунальных услуг отдельным категориям граждан в рамках подпрограммы "Социальная  поддержка отдельных категорий граждан" муниципальной  программы Мясниковского района "Социальная поддержка 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оплату жилищно-коммунальных услуг отдельным категориям граждан в рамках подпрограммы "Социальная  поддержка отдельных категорий граждан" муниципальной  программы Мясниковского района "Социальная поддержка  граждан" (Социальные выплаты гражданам, кроме публичных нормативных социальных выплат)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18 631,3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18 766,6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18 766,9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ветеранов труда и граждан, приравненных к  ним, в том числе по организации приема и оформления документов,  необходимых для присвоения звания «Ветеран труда», за  исключением проезда на железнодорожном и водном транспорте  пригородного сообщения и на автомобильном транспорте  пригородного межмуниципального и междугородного  внутриобластного сообщений в рамках подпрограммы «Социальная  поддержка отдельных категорий граждан» муниципальной</w:t>
            </w:r>
            <w:proofErr w:type="gramEnd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программы Мясниковского района «Социальная поддержка 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04.1.00.72050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15,5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осуществление полномочий по предоставлению мер социальной поддержки ветеранов труда и граждан, приравненных к  ним, в том числе по организации приема и оформления документов,  необходимых для присвоения звания «Ветеран труда», за  исключением проезда на железнодорожном и водном транспорте  пригородного сообщения и на автомобильном транспорте  пригородного </w:t>
            </w: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межмуниципального и междугородного  внутриобластного сообщений в рамках подпрограммы «Социальная  поддержка отдельных категорий граждан» муниципальной</w:t>
            </w:r>
            <w:proofErr w:type="gramEnd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программы Мясниковского района «Социальная поддержка 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04.1.00.72050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2 810,3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осуществление полномочий по предоставлению мер социальной поддержки тружеников тыла, за исключением проезда  на железнодорожном и водном транспорте пригородного сообщения   и на автомобильном транспорте пригородного межмуниципального  и междугородного внутриобластного сообщений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04.1.00.72060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61,2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реабилитированных лиц, лиц, признанных  пострадавшими от политических репрессий, и членов их семей, за  исключением проезда на пригородном железнодорожном, водном  транспорте и автомобильном транспорте пригородного  межмуниципального сообщения в рамках подпрограммы  «Социальная поддержка отдельных категорий граждан»  муниципальной программы Мясниковского района «Социальная  поддержка граждан» (Иные закупки товаров, работ и услуг для обеспечения государственных (муниципальных</w:t>
            </w:r>
            <w:proofErr w:type="gramEnd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нужд)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04.1.00.72070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реабилитированных лиц, лиц, признанных  пострадавшими от политических репрессий, и членов их семей, за  исключением проезда на пригородном железнодорожном, водном  транспорте и автомобильном транспорте пригородного  межмуниципального сообщения в рамках подпрограммы  «Социальная поддержка отдельных категорий граждан»  муниципальной программы Мясниковского района «Социальная 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04.1.00.72070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70,2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ветеранов труда Ростовской области, в том  числе по организации приема и оформления документов,  необходимых для присвоения звания «Ветеран труда Ростовской  области», за исключением проезда на железнодорожном и водном  транспорте пригородного сообщения и на автомобильном транспорте  пригородного межмуниципального и междугородного  внутриобластного сообщений в рамках подпрограммы «Социальная  поддержка отдельных категорий граждан» муниципальной  программы</w:t>
            </w:r>
            <w:proofErr w:type="gramEnd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Мясниковского района «Социальная поддержка  граждан» (Иные закупки товаров, работ и услуг </w:t>
            </w: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для обеспечения государственных (муниципальных) нужд)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04.1.00.72080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9,9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осуществление полномочий по предоставлению мер социальной поддержки ветеранов труда Ростовской области, в том  числе по организации приема и оформления документов,  необходимых для присвоения звания «Ветеран труда Ростовской  области», за исключением проезда на железнодорожном и водном  транспорте пригородного сообщения и на автомобильном транспорте  пригородного межмуниципального и междугородного  внутриобластного сообщений в рамках подпрограммы «Социальная  поддержка отдельных категорий граждан» муниципальной  программы</w:t>
            </w:r>
            <w:proofErr w:type="gramEnd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Мясниковского района «Социальная поддержка 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04.1.00.72080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1 642,0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отдельных категорий граждан, работающих и  проживающих в сельской местности в рамках подпрограммы  «Социальная поддержка отдельных категорий граждан»  муниципальной программы Мясниковского района «Социальная 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04.1.00.72090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отдельных категорий граждан, работающих и  проживающих в сельской местности в рамках подпрограммы  «Социальная поддержка отдельных категорий граждан»  муниципальной программы Мясниковского района «Социальная 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04.1.00.72090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67 480,6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69 360,3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72 021,7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гражданам в целях оказания социальной поддержки субсидий на  оплату жилых помещений и коммунальных услуг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04.1.00.72100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гражданам в целях оказания социальной поддержки субсидий на  оплату жилых помещений и коммунальных услуг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04.1.00.72100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9 257,1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9 612,3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9 981,0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осуществление полномочий по предоставлению материальной и иной помощи для погребения в рамках  подпрограммы «Социальная поддержка отдельных категорий  граждан» муниципальной программы </w:t>
            </w: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Мясниковского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04.1.00.72120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осуществление полномочий по предоставлению материальной и иной помощи для погребения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04.1.00.72120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301,8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326,8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тружеников тыла,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04.1.00.72490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7,7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тружеников тыла,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04.1.00.72490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345,0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363,3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377,9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04.1.00.72500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04.1.00.72500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232,5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368,5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382,6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04.1.00.72510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04.1.00.72510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9 099,5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12 681,9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13 154,1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04.1.00.72520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04.1.00.72520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15 664,2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20 989,1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21 758,8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жильем граждан, проживающих в сельской местности в рамках подпрограммы "Создание условий для обеспечения доступным и комфортным жильем сельского населения и развитие рынка труда (кадрового потенциала) на сельских территориях" муниципальной программы Мясниковского района "Комплексное развитие сельских территорий" (Социальные выплаты гражданам, кроме публичных нормативных социальных выплат)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21.1.00.23620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139,2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318 707,5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319 445,0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333 626,4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детей из многодетных семей в рамках  подпрограммы «Совершенствование мер демографической политики  в области социальной поддержки семьи и детей» муниципальной  программы Мясниковского района «Социальная поддержка 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04.2.00.72150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осуществление полномочий по предоставлению мер социальной поддержки детей из многодетных семей в рамках  подпрограммы «Совершенствование мер демографической политики  в </w:t>
            </w: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области социальной поддержки семьи и детей» муниципальной  программы Мясниковского района «Социальная поддержка 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04.2.00.72150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9 027,5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6 275,6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6 590,7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осуществление полномочий по выплате пособия на ребенка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04.2.00.72170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18 316,3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19 053,6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19 829,8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выплате компенсации родительской платы за присмотр и уход за детьми в образовательной  организации, реализующей образовательную программу  дошкольного образования в рамках подпрограммы  «Совершенствование мер демографической политики в области  социальной поддержки семьи и детей» муниципальной программы 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04.2.00.72180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175,8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190,3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205,1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выплате компенсации родительской платы за присмотр и уход за детьми в образовательной  организации, реализующей образовательную программу  дошкольного образования в рамках подпрограммы  «Совершенствование мер демографической политики в области  социальной поддержки семьи и детей» муниципальной программы 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04.2.00.72180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8 789,3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9 516,8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10 256,6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граждан, усыновивших (удочеривших)  ребенка (детей), в части назначения и выплаты единовременного  денежного пособия в рамках подпрограммы «Совершенствование  мер демографической политики в области социальной поддержки  семьи и детей»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04.2.00.72220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детей-сирот и детей, оставшихся без  попечения родителей, лиц из числа детей-сирот и детей, оставшихся  без попечения родителей, предусмотренных пунктами 1, 1.1, 1.2, 1.3  статьи 13.2 Областного закона от 22 октября 2004 года № 165-ЗС "О  социальной поддержке детства в Ростовской области" в рамках  подпрограммы "Совершенствование мер демографической политики  в области социальной поддержки</w:t>
            </w:r>
            <w:proofErr w:type="gramEnd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семьи и детей" муниципальной  программы </w:t>
            </w: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Мясниковского района "Социальная поддержка  граждан" (Социальные выплаты гражданам, кроме публичных нормативных социальных выплат)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04.2.00.72420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11 345,7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10 725,5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10 564,6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Осуществление полномочий по предоставлению меры социальной поддержки семей, имеющих детей и проживающих на территории Ростовской области, в виде ежемесячной денежной выплаты на ребенка в возрасте от трех до семи лет включительно "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(Иные закупки товаров, работ и услуг для обеспечения</w:t>
            </w:r>
            <w:proofErr w:type="gramEnd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государственных (муниципальных) нужд)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04.2.00.72470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1 539,3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1 861,1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1 935,5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Осуществление ежемесячных выплат на детей в возрасте от трех до семи лет включительно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04.2.00.R3020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125 798,4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131 839,4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138 546,4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лет, в рамках подпрограммы 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(Публичные нормативные социальные выплаты гражданам)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04.2.P1.50840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35 787,4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39 488,1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41 667,8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Осуществление ежемесячной денежной выплаты в связи с рождением (усыновлением) первого ребенка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04.2.P1.55730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73 317,8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72 801,8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75 709,3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осуществление полномочий по предоставлению </w:t>
            </w:r>
            <w:proofErr w:type="gram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 социальной поддержки детей первого-второго года жизни</w:t>
            </w:r>
            <w:proofErr w:type="gramEnd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04.2.P1.72160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осуществление полномочий по предоставлению </w:t>
            </w:r>
            <w:proofErr w:type="gram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 социальной поддержки детей первого-второго года жизни</w:t>
            </w:r>
            <w:proofErr w:type="gramEnd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</w:t>
            </w: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04.2.P1.72160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8 507,7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8 923,6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9 283,8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04.2.P1.72210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04.2.P1.72210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5 247,5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5 459,3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5 679,7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04.2.P1.72240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04.2.P1.72240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1 616,0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1 268,7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1 320,4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(родного, усыновленного) или последующих детей (родных, усыновленных) до достижения ребенком возраста трех лет, в </w:t>
            </w: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рамках подпрограммы</w:t>
            </w:r>
            <w:proofErr w:type="gramEnd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04.2.P1.72440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431,8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423,5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440,0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«Территориальное планирование и обеспечение доступным и комфортным жильем населения Мясниковского района» (Бюджетные инвестиции)</w:t>
            </w:r>
            <w:proofErr w:type="gramEnd"/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06.1.00.72400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16 965,9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10 414,8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10 414,8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Субсидия на реализацию мероприятий по обеспечению жильем молодых семей подпрограммы «Оказание мер государственной поддержки в улучшении жилищных условий отдельным категориям граждан</w:t>
            </w:r>
            <w:proofErr w:type="gramStart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»м</w:t>
            </w:r>
            <w:proofErr w:type="gramEnd"/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униципальной программы Мясниковского района "Территориальное планирование и обеспечение доступным и комфортным жильем населения Мясниковского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06.1.00.L4970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1 485,8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850,9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829,9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16 885,8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17 290,0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17 923,8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Мясниковского района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407,2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411,6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Мероприятия по диспансеризации муниципальных служащих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04.1.00.21010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(Расходы на выплаты персоналу государственных (муниципальных) органов)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04.1.00.72110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13 266,8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13 797,0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14 310,7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</w:t>
            </w: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04.1.00.72110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607,3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630,5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654,0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(Субсидии автономным учреждениям)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04.1.00.72110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2 358,1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2 450,9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2 547,5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(Уплата налогов, сборов и иных платежей)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04.1.00.72110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приобретение компьютерной техники органам социальной защиты населения муниципальных районов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04.1.00.S4120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210,8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14 357,4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12 929,6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13 048,2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Массовый спорт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14 357,4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12 929,6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13 048,2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Мясниковского района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(Субсидии бюджетным учреждениям)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12.1.00.00590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12 255,0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12 929,6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13 048,2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и проведение физкультурных и массовых спортивных мероприятий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(Субсидии бюджетным учреждениям)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12.1.00.23860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1 594,0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проектные работы и инженерные изыскания на капитальный ремонт учреждений спорта в рамках подпрограммы «Развитие инфраструктуры спорта в Мясниковском районе муниципальной программы Мясниковского района «Развитие физической культуры и спорта» (Субсидии бюджетным учреждениям)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12.2.00.24200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508,4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1 200,0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1 200,0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официальную публикацию нормативно-правовых актов Мясниковского района, проектов правовых актов Мясниковского района и иных информационных материалов в рамках подпрограммы "Обеспечение реализации муниципальной программы" муниципальной программы Мясниковского района "Муниципальная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18.3.00.22730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1 200,0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межбюджетные трансферты для обеспечения сбалансированности бюджетов сельских поселений в рамках  подпрограммы «Поддержание устойчивого исполнения местных  бюджетов» муниципальной программы Мясниковского района  «Управление муниципальными финансами и создание условий для  эффективного управления муниципальными финансами сельских  поселений» (Иные межбюджетные трансферты)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19.5.00.85120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B5C3D" w:rsidRPr="006B5C3D" w:rsidTr="006B5C3D">
        <w:trPr>
          <w:trHeight w:val="20"/>
        </w:trPr>
        <w:tc>
          <w:tcPr>
            <w:tcW w:w="6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C3D" w:rsidRPr="006B5C3D" w:rsidRDefault="006B5C3D" w:rsidP="006B5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2 358 608,0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1 975 878,6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3D" w:rsidRPr="006B5C3D" w:rsidRDefault="006B5C3D" w:rsidP="006B5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5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1 835 881,6</w:t>
            </w:r>
          </w:p>
        </w:tc>
      </w:tr>
    </w:tbl>
    <w:p w:rsidR="006B5C3D" w:rsidRDefault="006B5C3D" w:rsidP="006B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5C3D">
        <w:rPr>
          <w:rFonts w:ascii="Times New Roman" w:hAnsi="Times New Roman" w:cs="Times New Roman"/>
          <w:sz w:val="28"/>
          <w:szCs w:val="28"/>
        </w:rPr>
        <w:t>.».</w:t>
      </w:r>
    </w:p>
    <w:p w:rsidR="006B5C3D" w:rsidRDefault="006B5C3D" w:rsidP="006B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5C3D" w:rsidRDefault="006B5C3D" w:rsidP="006B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5C3D" w:rsidRDefault="006B5C3D" w:rsidP="006B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– </w:t>
      </w:r>
    </w:p>
    <w:p w:rsidR="006B5C3D" w:rsidRPr="006B5C3D" w:rsidRDefault="006B5C3D" w:rsidP="006B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Мясниковского района                                                                                                 Х.М.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Поркшеян</w:t>
      </w:r>
      <w:proofErr w:type="spellEnd"/>
    </w:p>
    <w:sectPr w:rsidR="006B5C3D" w:rsidRPr="006B5C3D" w:rsidSect="006B5C3D">
      <w:footerReference w:type="default" r:id="rId6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758C" w:rsidRDefault="00A4758C" w:rsidP="006B5C3D">
      <w:pPr>
        <w:spacing w:after="0" w:line="240" w:lineRule="auto"/>
      </w:pPr>
      <w:r>
        <w:separator/>
      </w:r>
    </w:p>
  </w:endnote>
  <w:endnote w:type="continuationSeparator" w:id="0">
    <w:p w:rsidR="00A4758C" w:rsidRDefault="00A4758C" w:rsidP="006B5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923033"/>
      <w:docPartObj>
        <w:docPartGallery w:val="Page Numbers (Bottom of Page)"/>
        <w:docPartUnique/>
      </w:docPartObj>
    </w:sdtPr>
    <w:sdtContent>
      <w:p w:rsidR="006B5C3D" w:rsidRDefault="006B5C3D">
        <w:pPr>
          <w:pStyle w:val="a8"/>
          <w:jc w:val="right"/>
        </w:pPr>
        <w:fldSimple w:instr=" PAGE   \* MERGEFORMAT ">
          <w:r>
            <w:rPr>
              <w:noProof/>
            </w:rPr>
            <w:t>42</w:t>
          </w:r>
        </w:fldSimple>
      </w:p>
    </w:sdtContent>
  </w:sdt>
  <w:p w:rsidR="006B5C3D" w:rsidRDefault="006B5C3D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758C" w:rsidRDefault="00A4758C" w:rsidP="006B5C3D">
      <w:pPr>
        <w:spacing w:after="0" w:line="240" w:lineRule="auto"/>
      </w:pPr>
      <w:r>
        <w:separator/>
      </w:r>
    </w:p>
  </w:footnote>
  <w:footnote w:type="continuationSeparator" w:id="0">
    <w:p w:rsidR="00A4758C" w:rsidRDefault="00A4758C" w:rsidP="006B5C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B5C3D"/>
    <w:rsid w:val="00003E5F"/>
    <w:rsid w:val="0008304E"/>
    <w:rsid w:val="0010750F"/>
    <w:rsid w:val="0014023E"/>
    <w:rsid w:val="001863FC"/>
    <w:rsid w:val="001C4810"/>
    <w:rsid w:val="001F17F9"/>
    <w:rsid w:val="001F30B9"/>
    <w:rsid w:val="0022114E"/>
    <w:rsid w:val="00255575"/>
    <w:rsid w:val="002678CF"/>
    <w:rsid w:val="00284DE6"/>
    <w:rsid w:val="00287DDB"/>
    <w:rsid w:val="002F10BB"/>
    <w:rsid w:val="0030236B"/>
    <w:rsid w:val="00310258"/>
    <w:rsid w:val="003276B9"/>
    <w:rsid w:val="003344E4"/>
    <w:rsid w:val="003A46E6"/>
    <w:rsid w:val="00441837"/>
    <w:rsid w:val="0045277A"/>
    <w:rsid w:val="004832FB"/>
    <w:rsid w:val="0049317E"/>
    <w:rsid w:val="004A04CC"/>
    <w:rsid w:val="004C6CD2"/>
    <w:rsid w:val="004C7D97"/>
    <w:rsid w:val="004F4579"/>
    <w:rsid w:val="00504BFE"/>
    <w:rsid w:val="005339C6"/>
    <w:rsid w:val="00536541"/>
    <w:rsid w:val="00567FBC"/>
    <w:rsid w:val="005F34A3"/>
    <w:rsid w:val="00606098"/>
    <w:rsid w:val="00617ACE"/>
    <w:rsid w:val="00654D01"/>
    <w:rsid w:val="0068013F"/>
    <w:rsid w:val="0069172E"/>
    <w:rsid w:val="006B2A81"/>
    <w:rsid w:val="006B5C3D"/>
    <w:rsid w:val="006B7FFD"/>
    <w:rsid w:val="006E71FE"/>
    <w:rsid w:val="00725B9A"/>
    <w:rsid w:val="00726047"/>
    <w:rsid w:val="007525AF"/>
    <w:rsid w:val="0078231B"/>
    <w:rsid w:val="007A3B24"/>
    <w:rsid w:val="007E06BD"/>
    <w:rsid w:val="007F2916"/>
    <w:rsid w:val="00836B2A"/>
    <w:rsid w:val="00852823"/>
    <w:rsid w:val="008C42BA"/>
    <w:rsid w:val="008F757C"/>
    <w:rsid w:val="00900F78"/>
    <w:rsid w:val="00902A55"/>
    <w:rsid w:val="00904CB0"/>
    <w:rsid w:val="009262D7"/>
    <w:rsid w:val="0097555C"/>
    <w:rsid w:val="009E21B5"/>
    <w:rsid w:val="009E45CE"/>
    <w:rsid w:val="00A25F07"/>
    <w:rsid w:val="00A45171"/>
    <w:rsid w:val="00A4758C"/>
    <w:rsid w:val="00AC26E1"/>
    <w:rsid w:val="00AE15B0"/>
    <w:rsid w:val="00B6744E"/>
    <w:rsid w:val="00C24066"/>
    <w:rsid w:val="00D10EFE"/>
    <w:rsid w:val="00D300FB"/>
    <w:rsid w:val="00D32347"/>
    <w:rsid w:val="00D6172E"/>
    <w:rsid w:val="00D91C3B"/>
    <w:rsid w:val="00D92A5D"/>
    <w:rsid w:val="00DB2C75"/>
    <w:rsid w:val="00DB5BCF"/>
    <w:rsid w:val="00DC3865"/>
    <w:rsid w:val="00E01440"/>
    <w:rsid w:val="00E339BE"/>
    <w:rsid w:val="00E37061"/>
    <w:rsid w:val="00E42990"/>
    <w:rsid w:val="00E65DC8"/>
    <w:rsid w:val="00EF0408"/>
    <w:rsid w:val="00EF3342"/>
    <w:rsid w:val="00EF5394"/>
    <w:rsid w:val="00F22D6A"/>
    <w:rsid w:val="00FB4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C3D"/>
    <w:pPr>
      <w:spacing w:after="200" w:line="276" w:lineRule="auto"/>
      <w:ind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A25F07"/>
    <w:pPr>
      <w:keepNext/>
      <w:spacing w:after="0" w:line="360" w:lineRule="auto"/>
      <w:ind w:left="2124" w:firstLine="709"/>
      <w:jc w:val="both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A25F07"/>
    <w:pPr>
      <w:keepNext/>
      <w:spacing w:after="0" w:line="360" w:lineRule="auto"/>
      <w:ind w:firstLine="709"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5F07"/>
    <w:rPr>
      <w:sz w:val="28"/>
      <w:szCs w:val="24"/>
    </w:rPr>
  </w:style>
  <w:style w:type="character" w:customStyle="1" w:styleId="20">
    <w:name w:val="Заголовок 2 Знак"/>
    <w:basedOn w:val="a0"/>
    <w:link w:val="2"/>
    <w:rsid w:val="00A25F07"/>
    <w:rPr>
      <w:sz w:val="28"/>
      <w:szCs w:val="24"/>
    </w:rPr>
  </w:style>
  <w:style w:type="paragraph" w:styleId="a3">
    <w:name w:val="List Paragraph"/>
    <w:basedOn w:val="a"/>
    <w:uiPriority w:val="34"/>
    <w:qFormat/>
    <w:rsid w:val="00A25F07"/>
    <w:pPr>
      <w:widowControl w:val="0"/>
      <w:autoSpaceDE w:val="0"/>
      <w:autoSpaceDN w:val="0"/>
      <w:adjustRightInd w:val="0"/>
      <w:spacing w:after="0" w:line="240" w:lineRule="auto"/>
      <w:ind w:left="720" w:firstLine="709"/>
      <w:contextualSpacing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4">
    <w:name w:val="Hyperlink"/>
    <w:basedOn w:val="a0"/>
    <w:uiPriority w:val="99"/>
    <w:semiHidden/>
    <w:unhideWhenUsed/>
    <w:rsid w:val="006B5C3D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6B5C3D"/>
    <w:rPr>
      <w:color w:val="800080"/>
      <w:u w:val="single"/>
    </w:rPr>
  </w:style>
  <w:style w:type="paragraph" w:customStyle="1" w:styleId="xl63">
    <w:name w:val="xl63"/>
    <w:basedOn w:val="a"/>
    <w:rsid w:val="006B5C3D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4">
    <w:name w:val="xl64"/>
    <w:basedOn w:val="a"/>
    <w:rsid w:val="006B5C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65">
    <w:name w:val="xl65"/>
    <w:basedOn w:val="a"/>
    <w:rsid w:val="006B5C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6">
    <w:name w:val="xl66"/>
    <w:basedOn w:val="a"/>
    <w:rsid w:val="006B5C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6B5C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6B5C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9">
    <w:name w:val="xl69"/>
    <w:basedOn w:val="a"/>
    <w:rsid w:val="006B5C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0">
    <w:name w:val="xl70"/>
    <w:basedOn w:val="a"/>
    <w:rsid w:val="006B5C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1">
    <w:name w:val="xl71"/>
    <w:basedOn w:val="a"/>
    <w:rsid w:val="006B5C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2">
    <w:name w:val="xl72"/>
    <w:basedOn w:val="a"/>
    <w:rsid w:val="006B5C3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styleId="a6">
    <w:name w:val="header"/>
    <w:basedOn w:val="a"/>
    <w:link w:val="a7"/>
    <w:uiPriority w:val="99"/>
    <w:semiHidden/>
    <w:unhideWhenUsed/>
    <w:rsid w:val="006B5C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B5C3D"/>
    <w:rPr>
      <w:rFonts w:asciiTheme="minorHAnsi" w:eastAsiaTheme="minorEastAsia" w:hAnsiTheme="minorHAnsi" w:cstheme="minorBidi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6B5C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5C3D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42</Pages>
  <Words>16600</Words>
  <Characters>94625</Characters>
  <Application>Microsoft Office Word</Application>
  <DocSecurity>0</DocSecurity>
  <Lines>788</Lines>
  <Paragraphs>222</Paragraphs>
  <ScaleCrop>false</ScaleCrop>
  <Company/>
  <LinksUpToDate>false</LinksUpToDate>
  <CharactersWithSpaces>111003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2</cp:revision>
  <cp:lastPrinted>2022-07-29T11:43:00Z</cp:lastPrinted>
  <dcterms:created xsi:type="dcterms:W3CDTF">2022-07-29T11:35:00Z</dcterms:created>
  <dcterms:modified xsi:type="dcterms:W3CDTF">2022-07-29T11:43:00Z</dcterms:modified>
</cp:coreProperties>
</file>